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A3" w:rsidRPr="00E76435" w:rsidRDefault="007606A3" w:rsidP="000E50CF">
      <w:pPr>
        <w:rPr>
          <w:rFonts w:ascii="Times New Roman" w:hAnsi="Times New Roman"/>
          <w:b/>
          <w:sz w:val="28"/>
          <w:szCs w:val="28"/>
          <w:lang w:val="uk-UA"/>
        </w:rPr>
      </w:pPr>
      <w:r w:rsidRPr="00E76435">
        <w:rPr>
          <w:rFonts w:ascii="Times New Roman" w:hAnsi="Times New Roman"/>
          <w:b/>
          <w:sz w:val="28"/>
          <w:szCs w:val="28"/>
          <w:lang w:val="uk-UA"/>
        </w:rPr>
        <w:t>У тернопільських ЗМІ найчастіше політичн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76435">
        <w:rPr>
          <w:rFonts w:ascii="Times New Roman" w:hAnsi="Times New Roman"/>
          <w:b/>
          <w:sz w:val="28"/>
          <w:szCs w:val="28"/>
          <w:lang w:val="uk-UA"/>
        </w:rPr>
        <w:t xml:space="preserve"> процеси коментують чоловіки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A06B94">
        <w:rPr>
          <w:rFonts w:ascii="Times New Roman" w:hAnsi="Times New Roman"/>
          <w:sz w:val="28"/>
          <w:szCs w:val="28"/>
        </w:rPr>
        <w:t xml:space="preserve">Протягом 11-17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 w:rsidRPr="00A06B94">
        <w:rPr>
          <w:rFonts w:ascii="Times New Roman" w:hAnsi="Times New Roman"/>
          <w:sz w:val="28"/>
          <w:szCs w:val="28"/>
        </w:rPr>
        <w:t xml:space="preserve"> 2019-го на Тернопільщині проведено гендерний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п’яти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друкованих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видань («Свобода», «Номер один», «RІА плюс», «Наш день», «Нова Тернопільська газета») та п’яти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інтернет-медіа («Терен», «Доба», «За Збручем», «Погляд», «Тернополяни»). За цей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проаналізовано 7</w:t>
      </w:r>
      <w:r>
        <w:rPr>
          <w:rFonts w:ascii="Times New Roman" w:hAnsi="Times New Roman"/>
          <w:sz w:val="28"/>
          <w:szCs w:val="28"/>
          <w:lang w:val="uk-UA"/>
        </w:rPr>
        <w:t xml:space="preserve">60 </w:t>
      </w:r>
      <w:r w:rsidRPr="00A06B94">
        <w:rPr>
          <w:rFonts w:ascii="Times New Roman" w:hAnsi="Times New Roman"/>
          <w:sz w:val="28"/>
          <w:szCs w:val="28"/>
        </w:rPr>
        <w:t xml:space="preserve">новин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06B94">
        <w:rPr>
          <w:rFonts w:ascii="Times New Roman" w:hAnsi="Times New Roman"/>
          <w:sz w:val="28"/>
          <w:szCs w:val="28"/>
        </w:rPr>
        <w:t xml:space="preserve">нтернет-видань та </w:t>
      </w:r>
      <w:r>
        <w:rPr>
          <w:rFonts w:ascii="Times New Roman" w:hAnsi="Times New Roman"/>
          <w:sz w:val="28"/>
          <w:szCs w:val="28"/>
          <w:lang w:val="uk-UA"/>
        </w:rPr>
        <w:t xml:space="preserve">176 </w:t>
      </w:r>
      <w:r>
        <w:rPr>
          <w:rFonts w:ascii="Times New Roman" w:hAnsi="Times New Roman"/>
          <w:sz w:val="28"/>
          <w:szCs w:val="28"/>
        </w:rPr>
        <w:t>публікаці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A06B94">
        <w:rPr>
          <w:rFonts w:ascii="Times New Roman" w:hAnsi="Times New Roman"/>
          <w:sz w:val="28"/>
          <w:szCs w:val="28"/>
        </w:rPr>
        <w:t xml:space="preserve"> в обласних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 xml:space="preserve">друкованих ЗМІ. </w:t>
      </w:r>
    </w:p>
    <w:p w:rsidR="007606A3" w:rsidRPr="00E76435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дослідження – проаналізувати рівень </w:t>
      </w:r>
      <w:r w:rsidRPr="00E76435">
        <w:rPr>
          <w:rFonts w:ascii="Times New Roman" w:hAnsi="Times New Roman"/>
          <w:sz w:val="28"/>
          <w:szCs w:val="28"/>
          <w:lang w:val="uk-UA"/>
        </w:rPr>
        <w:t>дотримання гендерного балансу в журналістських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матеріалах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регіональних ЗМІ, наявн</w:t>
      </w:r>
      <w:r>
        <w:rPr>
          <w:rFonts w:ascii="Times New Roman" w:hAnsi="Times New Roman"/>
          <w:sz w:val="28"/>
          <w:szCs w:val="28"/>
          <w:lang w:val="uk-UA"/>
        </w:rPr>
        <w:t xml:space="preserve">ість </w:t>
      </w:r>
      <w:r w:rsidRPr="00E76435">
        <w:rPr>
          <w:rFonts w:ascii="Times New Roman" w:hAnsi="Times New Roman"/>
          <w:sz w:val="28"/>
          <w:szCs w:val="28"/>
          <w:lang w:val="uk-UA"/>
        </w:rPr>
        <w:t>стереотипних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образів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жінок і чоловіків,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фемінітивів на позначення посад, професій, виду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 xml:space="preserve">жінок. 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A06B94">
        <w:rPr>
          <w:rFonts w:ascii="Times New Roman" w:hAnsi="Times New Roman"/>
          <w:sz w:val="28"/>
          <w:szCs w:val="28"/>
        </w:rPr>
        <w:t>У тернопільських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медіа героями та експертами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журналістськихматеріалів є переважно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чоловіки</w:t>
      </w:r>
      <w:r>
        <w:rPr>
          <w:rFonts w:ascii="Times New Roman" w:hAnsi="Times New Roman"/>
          <w:sz w:val="28"/>
          <w:szCs w:val="28"/>
          <w:lang w:val="uk-UA"/>
        </w:rPr>
        <w:t>.  Середній показник експерток становить 30,5%, а героїнь – лише 29%.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Тернопільські медіа напередодні ІІ туру виборів публікували багато матеріалів на виборчу тематику, підтримку того чи іншого кандидата. Однак, здебільшого ці меседжі надсилали чоловіки – відомі політики, літератори, науковці, діячі культури тощо. Приміром, звернення, опубліковані учасниками групи «Перше грудня», та мистецькою спільнотою.</w:t>
      </w:r>
    </w:p>
    <w:p w:rsidR="007606A3" w:rsidRPr="00D12D35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 , були п</w:t>
      </w:r>
      <w:r w:rsidRPr="00E76435">
        <w:rPr>
          <w:rFonts w:ascii="Times New Roman" w:hAnsi="Times New Roman"/>
          <w:sz w:val="28"/>
          <w:szCs w:val="28"/>
          <w:lang w:val="uk-UA"/>
        </w:rPr>
        <w:t>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з явною ознакою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435">
        <w:rPr>
          <w:rFonts w:ascii="Times New Roman" w:hAnsi="Times New Roman"/>
          <w:sz w:val="28"/>
          <w:szCs w:val="28"/>
          <w:lang w:val="uk-UA"/>
        </w:rPr>
        <w:t>політичної «джинси», особливо у друкованих ЗМІ.</w:t>
      </w:r>
      <w:r>
        <w:rPr>
          <w:rFonts w:ascii="Times New Roman" w:hAnsi="Times New Roman"/>
          <w:sz w:val="28"/>
          <w:szCs w:val="28"/>
          <w:lang w:val="uk-UA"/>
        </w:rPr>
        <w:t xml:space="preserve"> Напередоні виборів більшість матеріалів були спрямовані проти кандидата Зеленського – з однаковими матеріалами та зверненнями.</w:t>
      </w:r>
    </w:p>
    <w:p w:rsidR="007606A3" w:rsidRDefault="007606A3" w:rsidP="00D32655">
      <w:pPr>
        <w:rPr>
          <w:rFonts w:ascii="Times New Roman" w:hAnsi="Times New Roman"/>
          <w:sz w:val="28"/>
          <w:szCs w:val="28"/>
          <w:lang w:val="uk-UA"/>
        </w:rPr>
      </w:pPr>
      <w:r w:rsidRPr="00A06B94">
        <w:rPr>
          <w:rFonts w:ascii="Times New Roman" w:hAnsi="Times New Roman"/>
          <w:sz w:val="28"/>
          <w:szCs w:val="28"/>
        </w:rPr>
        <w:t>Уматеріалах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655">
        <w:rPr>
          <w:rFonts w:ascii="Times New Roman" w:hAnsi="Times New Roman"/>
          <w:b/>
          <w:sz w:val="28"/>
          <w:szCs w:val="28"/>
        </w:rPr>
        <w:t>друкованих</w:t>
      </w:r>
      <w:r w:rsidRPr="00D326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2655">
        <w:rPr>
          <w:rFonts w:ascii="Times New Roman" w:hAnsi="Times New Roman"/>
          <w:b/>
          <w:sz w:val="28"/>
          <w:szCs w:val="28"/>
        </w:rPr>
        <w:t>видань</w:t>
      </w:r>
      <w:r w:rsidRPr="00A06B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експертки складають лише 26%, а героїні – 30%.</w:t>
      </w:r>
      <w:r w:rsidRPr="00D326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A06B94">
        <w:rPr>
          <w:rFonts w:ascii="Times New Roman" w:hAnsi="Times New Roman"/>
          <w:sz w:val="28"/>
          <w:szCs w:val="28"/>
        </w:rPr>
        <w:t>Найбільший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відсоток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експерток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 xml:space="preserve">зафіксовано у матеріалах про </w:t>
      </w:r>
      <w:r>
        <w:rPr>
          <w:rFonts w:ascii="Times New Roman" w:hAnsi="Times New Roman"/>
          <w:sz w:val="28"/>
          <w:szCs w:val="28"/>
          <w:lang w:val="uk-UA"/>
        </w:rPr>
        <w:t>війну – 63%, розваги – 50% та волонтерство – 45%. Не було жодної експертки в матеріалах на освітню тематику, водночас у медицині – 43%.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героїнь у друкованих ЗМІ, то їх найбільше у медицині – 80% та освіті – 75%, найменше у політиці – 19% та спорті – 10%.</w:t>
      </w:r>
      <w:r w:rsidRPr="00D326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Майже зберігається паритет між жінками та чоловіками як серед експертів/ок, так і героїнь/їв у питаннях волонтерства, розваг та культури.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B649D1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323.25pt;visibility:visible">
            <v:imagedata r:id="rId4" o:title=""/>
          </v:shape>
        </w:pic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звітний період ані жінки,  ані чоловіки не були у друкованих ЗМІ експертами з питань освіти та науки.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 чоловіки практично в усіх випадках – 91% –  були експертами з питань економіки. Однак 25% жінок стали героїнями матеріалів з питань економіки та бізнесу.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Особливістю усіх друкованих видань у цьому періоді стали матеріали, які стосувалися виборів, звернень, підтримки тощо. Менше уваги було приділено місцевим питанням. Єдине видання, яке не торкалося теми виборів 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ІА плюс. </w:t>
      </w:r>
    </w:p>
    <w:p w:rsidR="007606A3" w:rsidRDefault="007606A3" w:rsidP="00D32655">
      <w:pPr>
        <w:rPr>
          <w:rFonts w:ascii="Times New Roman" w:hAnsi="Times New Roman"/>
          <w:sz w:val="28"/>
          <w:szCs w:val="28"/>
          <w:lang w:val="uk-UA"/>
        </w:rPr>
      </w:pPr>
      <w:r w:rsidRPr="00D32655">
        <w:rPr>
          <w:rFonts w:ascii="Times New Roman" w:hAnsi="Times New Roman"/>
          <w:b/>
          <w:sz w:val="28"/>
          <w:szCs w:val="28"/>
          <w:lang w:val="uk-UA"/>
        </w:rPr>
        <w:t>Інтернет-видання</w:t>
      </w:r>
      <w:r w:rsidRPr="00C35607">
        <w:rPr>
          <w:rFonts w:ascii="Times New Roman" w:hAnsi="Times New Roman"/>
          <w:sz w:val="28"/>
          <w:szCs w:val="28"/>
          <w:lang w:val="uk-UA"/>
        </w:rPr>
        <w:t>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607">
        <w:rPr>
          <w:rFonts w:ascii="Times New Roman" w:hAnsi="Times New Roman"/>
          <w:sz w:val="28"/>
          <w:szCs w:val="28"/>
          <w:lang w:val="uk-UA"/>
        </w:rPr>
        <w:t>підлягали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607">
        <w:rPr>
          <w:rFonts w:ascii="Times New Roman" w:hAnsi="Times New Roman"/>
          <w:sz w:val="28"/>
          <w:szCs w:val="28"/>
          <w:lang w:val="uk-UA"/>
        </w:rPr>
        <w:t xml:space="preserve">моніторингу,  </w:t>
      </w:r>
      <w:r>
        <w:rPr>
          <w:rFonts w:ascii="Times New Roman" w:hAnsi="Times New Roman"/>
          <w:sz w:val="28"/>
          <w:szCs w:val="28"/>
          <w:lang w:val="uk-UA"/>
        </w:rPr>
        <w:t xml:space="preserve">приділяли увагу </w:t>
      </w:r>
      <w:r w:rsidRPr="00C35607">
        <w:rPr>
          <w:rFonts w:ascii="Times New Roman" w:hAnsi="Times New Roman"/>
          <w:sz w:val="28"/>
          <w:szCs w:val="28"/>
          <w:lang w:val="uk-UA"/>
        </w:rPr>
        <w:t>різним темам –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607">
        <w:rPr>
          <w:rFonts w:ascii="Times New Roman" w:hAnsi="Times New Roman"/>
          <w:sz w:val="28"/>
          <w:szCs w:val="28"/>
          <w:lang w:val="uk-UA"/>
        </w:rPr>
        <w:t>політики до розваг. Варто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607">
        <w:rPr>
          <w:rFonts w:ascii="Times New Roman" w:hAnsi="Times New Roman"/>
          <w:sz w:val="28"/>
          <w:szCs w:val="28"/>
          <w:lang w:val="uk-UA"/>
        </w:rPr>
        <w:t>зауважити,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607">
        <w:rPr>
          <w:rFonts w:ascii="Times New Roman" w:hAnsi="Times New Roman"/>
          <w:sz w:val="28"/>
          <w:szCs w:val="28"/>
          <w:lang w:val="uk-UA"/>
        </w:rPr>
        <w:t>ці ЗМІ ч</w:t>
      </w:r>
      <w:r w:rsidRPr="00A06B94">
        <w:rPr>
          <w:rFonts w:ascii="Times New Roman" w:hAnsi="Times New Roman"/>
          <w:sz w:val="28"/>
          <w:szCs w:val="28"/>
        </w:rPr>
        <w:t>асто, надаючи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коментарі,  використовують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кліше «як повідомили у прес-службі», «стверджують у… такій-то службі» «кажуть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 xml:space="preserve">фахівці» такої-то служи тощо.  </w:t>
      </w:r>
      <w:r>
        <w:rPr>
          <w:rFonts w:ascii="Times New Roman" w:hAnsi="Times New Roman"/>
          <w:sz w:val="28"/>
          <w:szCs w:val="28"/>
          <w:lang w:val="uk-UA"/>
        </w:rPr>
        <w:t xml:space="preserve">Ця тенденція збереглася у порівнянні з минулим моніторинговим періодом. 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є частка </w:t>
      </w:r>
      <w:r>
        <w:rPr>
          <w:rFonts w:ascii="Times New Roman" w:hAnsi="Times New Roman"/>
          <w:sz w:val="28"/>
          <w:szCs w:val="28"/>
        </w:rPr>
        <w:t>матеріалів</w:t>
      </w:r>
      <w:r w:rsidRPr="00A06B94">
        <w:rPr>
          <w:rFonts w:ascii="Times New Roman" w:hAnsi="Times New Roman"/>
          <w:sz w:val="28"/>
          <w:szCs w:val="28"/>
        </w:rPr>
        <w:t xml:space="preserve">, де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A06B94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ідентифікувати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героїв/героїнь.</w:t>
      </w:r>
      <w:r>
        <w:rPr>
          <w:rFonts w:ascii="Times New Roman" w:hAnsi="Times New Roman"/>
          <w:sz w:val="28"/>
          <w:szCs w:val="28"/>
          <w:lang w:val="uk-UA"/>
        </w:rPr>
        <w:t xml:space="preserve"> Приміром, на сайті «Погляд» в одному з матеріалів  зазначено: «Організацію олімпіади забезпечили професор Н.Ярема, доценти І.Смачило, А. Боб, Л.Наумова,  І.Савченко, М. Гавриоюк, Л.Радецька, доцент кафедри Л.Мазур, Н.Корильчук, асистенти А.Хоміцька, Т.Крицький, Л.Міченько». 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B91EF4">
        <w:rPr>
          <w:rFonts w:ascii="Times New Roman" w:hAnsi="Times New Roman"/>
          <w:sz w:val="28"/>
          <w:szCs w:val="28"/>
          <w:lang w:val="uk-UA"/>
        </w:rPr>
        <w:t>Експертами та героями журналістських матеріалів у більшості випадків були чоловіки (6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91EF4">
        <w:rPr>
          <w:rFonts w:ascii="Times New Roman" w:hAnsi="Times New Roman"/>
          <w:sz w:val="28"/>
          <w:szCs w:val="28"/>
          <w:lang w:val="uk-UA"/>
        </w:rPr>
        <w:t xml:space="preserve">% експертів і 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B91EF4">
        <w:rPr>
          <w:rFonts w:ascii="Times New Roman" w:hAnsi="Times New Roman"/>
          <w:sz w:val="28"/>
          <w:szCs w:val="28"/>
          <w:lang w:val="uk-UA"/>
        </w:rPr>
        <w:t>% героїв).</w:t>
      </w:r>
      <w:r>
        <w:rPr>
          <w:rFonts w:ascii="Times New Roman" w:hAnsi="Times New Roman"/>
          <w:sz w:val="28"/>
          <w:szCs w:val="28"/>
          <w:lang w:val="uk-UA"/>
        </w:rPr>
        <w:t xml:space="preserve"> Порівняно з минулим періодом, зменшилася кількість екперток – на 3%, однак збільшилася кількість героїнь – на 12%.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A06B94">
        <w:rPr>
          <w:rFonts w:ascii="Times New Roman" w:hAnsi="Times New Roman"/>
          <w:sz w:val="28"/>
          <w:szCs w:val="28"/>
        </w:rPr>
        <w:t>Найбільше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експерток – у темах</w:t>
      </w:r>
      <w:r>
        <w:rPr>
          <w:rFonts w:ascii="Times New Roman" w:hAnsi="Times New Roman"/>
          <w:sz w:val="28"/>
          <w:szCs w:val="28"/>
          <w:lang w:val="uk-UA"/>
        </w:rPr>
        <w:t xml:space="preserve"> медицини – 69%, волонтерства – 60% та освіти і розвагах  – 43%. Найменше – економіки (14%) та політики (15%).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Жінки як героїні матеріалів у звітний період є лідерками у публікаціях з питаннь медицини – 100% та освіти і науки – 55%.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B649D1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 id="Рисунок 2" o:spid="_x0000_i1026" type="#_x0000_t75" style="width:462.75pt;height:321.75pt;visibility:visible">
            <v:imagedata r:id="rId5" o:title=""/>
          </v:shape>
        </w:pic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усіх інтернет-виданнях жодна жінка не стала героїнею у темі війна. Однак у 40% жінки згадані, коли йшлося про волонтерство. 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28% жінок стали героїнями публікацій про політику, 23% - про бізнес  і 20% - про спорт. Ще 47%  - у публікаціях про розваги – фестивалі, екскурсії тощо.</w:t>
      </w:r>
    </w:p>
    <w:p w:rsidR="007606A3" w:rsidRPr="009C0C25" w:rsidRDefault="007606A3" w:rsidP="000E50CF">
      <w:pPr>
        <w:rPr>
          <w:rFonts w:ascii="Times New Roman" w:hAnsi="Times New Roman"/>
          <w:b/>
          <w:sz w:val="28"/>
          <w:szCs w:val="28"/>
          <w:lang w:val="uk-UA"/>
        </w:rPr>
      </w:pPr>
      <w:r w:rsidRPr="009C0C25">
        <w:rPr>
          <w:rFonts w:ascii="Times New Roman" w:hAnsi="Times New Roman"/>
          <w:b/>
          <w:sz w:val="28"/>
          <w:szCs w:val="28"/>
          <w:lang w:val="uk-UA"/>
        </w:rPr>
        <w:t>Фемінітиви</w:t>
      </w:r>
    </w:p>
    <w:p w:rsidR="007606A3" w:rsidRPr="00287515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9C0C25">
        <w:rPr>
          <w:rFonts w:ascii="Times New Roman" w:hAnsi="Times New Roman"/>
          <w:sz w:val="28"/>
          <w:szCs w:val="28"/>
          <w:lang w:val="uk-UA"/>
        </w:rPr>
        <w:t>У тернопільських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друкованих та інтернет-виданнях  не часто використовуються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назви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професій і посад у жіночому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роді, особливо, коли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стосується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представниць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влади,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>самоврядування, різних служб та управлінь,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C25">
        <w:rPr>
          <w:rFonts w:ascii="Times New Roman" w:hAnsi="Times New Roman"/>
          <w:sz w:val="28"/>
          <w:szCs w:val="28"/>
          <w:lang w:val="uk-UA"/>
        </w:rPr>
        <w:t xml:space="preserve">звань, наприклад: </w:t>
      </w:r>
      <w:r w:rsidRPr="009C0C25">
        <w:rPr>
          <w:rFonts w:ascii="Times New Roman" w:hAnsi="Times New Roman"/>
          <w:i/>
          <w:sz w:val="28"/>
          <w:szCs w:val="28"/>
          <w:lang w:val="uk-UA"/>
        </w:rPr>
        <w:t>заслужений журналіст, майстер народної творчості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7606A3" w:rsidRDefault="007606A3" w:rsidP="00E96BB6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Середній показник фемінітивів у друкованих ЗМІ становить 25%. Найбільше </w:t>
      </w:r>
      <w:r w:rsidRPr="000D2FDB">
        <w:rPr>
          <w:rFonts w:ascii="Times New Roman" w:hAnsi="Times New Roman"/>
          <w:sz w:val="28"/>
          <w:szCs w:val="28"/>
          <w:lang w:val="uk-UA"/>
        </w:rPr>
        <w:t xml:space="preserve">– 56%  у газеті </w:t>
      </w:r>
      <w:r w:rsidRPr="000D2FDB">
        <w:rPr>
          <w:rFonts w:ascii="Times New Roman" w:hAnsi="Times New Roman"/>
          <w:color w:val="000000"/>
          <w:sz w:val="28"/>
          <w:szCs w:val="28"/>
          <w:lang w:eastAsia="ru-RU"/>
        </w:rPr>
        <w:t>RIA плюс</w:t>
      </w:r>
      <w:r w:rsidRPr="000D2F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«Сводоба» - 55%. Середній показник фемінітивів 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D2FDB">
        <w:rPr>
          <w:rFonts w:ascii="Times New Roman" w:hAnsi="Times New Roman"/>
          <w:color w:val="000000"/>
          <w:sz w:val="28"/>
          <w:szCs w:val="28"/>
          <w:lang w:val="uk-UA" w:eastAsia="ru-RU"/>
        </w:rPr>
        <w:t>нтернет-виданнях становить 43%. Найбільше – на сайті «Терен» - 57% та  «За Збручем»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D2FDB">
        <w:rPr>
          <w:rFonts w:ascii="Times New Roman" w:hAnsi="Times New Roman"/>
          <w:color w:val="000000"/>
          <w:sz w:val="28"/>
          <w:szCs w:val="28"/>
          <w:lang w:val="uk-UA" w:eastAsia="ru-RU"/>
        </w:rPr>
        <w:t>- 40%.</w:t>
      </w:r>
    </w:p>
    <w:p w:rsidR="007606A3" w:rsidRPr="000D2FDB" w:rsidRDefault="007606A3" w:rsidP="009C0C25">
      <w:pPr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49D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pict>
          <v:shape id="Рисунок 4" o:spid="_x0000_i1027" type="#_x0000_t75" style="width:408pt;height:261.75pt;visibility:visible">
            <v:imagedata r:id="rId6" o:title=""/>
          </v:shape>
        </w:pict>
      </w:r>
    </w:p>
    <w:p w:rsidR="007606A3" w:rsidRPr="000D2FDB" w:rsidRDefault="007606A3" w:rsidP="00E96BB6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C0C25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Письменниця, журналістка, співачка, лідерка, громадська діячка, директорка, волонтерка, служниця, кореспондентка, спортсменка, лідерка, дизайнера, власниця, користувачка, майстриня, начальниця, кермувальниця, засновниця, зоозахисниця, організаторкалітературознавиця, редакторка, водійка, майстриня</w:t>
      </w:r>
      <w:r w:rsidRPr="000D2F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такі фемінітиви найчастіше вживають тернопільські медіа. </w:t>
      </w:r>
    </w:p>
    <w:p w:rsidR="007606A3" w:rsidRPr="00562F7D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Найпоширенішими маскулінітивами, вживаними щодо посад жінок, стали: </w:t>
      </w:r>
      <w:r w:rsidRPr="00FA53D1">
        <w:rPr>
          <w:rFonts w:ascii="Times New Roman" w:hAnsi="Times New Roman"/>
          <w:i/>
          <w:sz w:val="28"/>
          <w:szCs w:val="28"/>
          <w:lang w:val="uk-UA"/>
        </w:rPr>
        <w:t>начальник, директор, акушер-гінеколог, завідувач, блогер, кулінар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FA53D1">
        <w:rPr>
          <w:rFonts w:ascii="Times New Roman" w:hAnsi="Times New Roman"/>
          <w:i/>
          <w:sz w:val="28"/>
          <w:szCs w:val="28"/>
          <w:lang w:val="uk-UA"/>
        </w:rPr>
        <w:t xml:space="preserve"> синоптик, менеджер, керівник, директор, тренер</w:t>
      </w:r>
      <w:r>
        <w:rPr>
          <w:rFonts w:ascii="Times New Roman" w:hAnsi="Times New Roman"/>
          <w:sz w:val="28"/>
          <w:szCs w:val="28"/>
          <w:lang w:val="uk-UA"/>
        </w:rPr>
        <w:t xml:space="preserve">  тощо. Цікаво, що при повідомленні заходів ЄС в області у прес-релізі було зазначено  посади жінок у чоловічому роді – радник з питань преси представництвам ЄС Вікторія Давидова, керівник Інфоцентру ЄС у Тернопільській області Олена Васильків тощо.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0D0913">
        <w:rPr>
          <w:rFonts w:ascii="Times New Roman" w:hAnsi="Times New Roman"/>
          <w:sz w:val="28"/>
          <w:szCs w:val="28"/>
          <w:lang w:val="uk-UA"/>
        </w:rPr>
        <w:t xml:space="preserve">Нерідко </w:t>
      </w:r>
      <w:r>
        <w:rPr>
          <w:rFonts w:ascii="Times New Roman" w:hAnsi="Times New Roman"/>
          <w:sz w:val="28"/>
          <w:szCs w:val="28"/>
          <w:lang w:val="uk-UA"/>
        </w:rPr>
        <w:t>трапляються</w:t>
      </w:r>
      <w:r w:rsidRPr="000D0913">
        <w:rPr>
          <w:rFonts w:ascii="Times New Roman" w:hAnsi="Times New Roman"/>
          <w:sz w:val="28"/>
          <w:szCs w:val="28"/>
          <w:lang w:val="uk-UA"/>
        </w:rPr>
        <w:t xml:space="preserve"> випадки, коли до однієї особи застосовуються як фемінітиви, так і маскулінітиви</w:t>
      </w:r>
      <w:r>
        <w:rPr>
          <w:rFonts w:ascii="Times New Roman" w:hAnsi="Times New Roman"/>
          <w:sz w:val="28"/>
          <w:szCs w:val="28"/>
          <w:lang w:val="uk-UA"/>
        </w:rPr>
        <w:t xml:space="preserve">, наприклад: </w:t>
      </w:r>
      <w:r w:rsidRPr="00FA53D1">
        <w:rPr>
          <w:rFonts w:ascii="Times New Roman" w:hAnsi="Times New Roman"/>
          <w:i/>
          <w:sz w:val="28"/>
          <w:szCs w:val="28"/>
          <w:lang w:val="uk-UA"/>
        </w:rPr>
        <w:t>студентка, спеціалістка, але імунолог; засновниця, художній керівник, лідер – лідерка,  журналістка, але блогер, мисткиня, заслу</w:t>
      </w:r>
      <w:bookmarkStart w:id="0" w:name="_GoBack"/>
      <w:bookmarkEnd w:id="0"/>
      <w:r w:rsidRPr="00FA53D1">
        <w:rPr>
          <w:rFonts w:ascii="Times New Roman" w:hAnsi="Times New Roman"/>
          <w:i/>
          <w:sz w:val="28"/>
          <w:szCs w:val="28"/>
          <w:lang w:val="uk-UA"/>
        </w:rPr>
        <w:t>жений майстер</w:t>
      </w:r>
      <w:r>
        <w:rPr>
          <w:rFonts w:ascii="Times New Roman" w:hAnsi="Times New Roman"/>
          <w:sz w:val="28"/>
          <w:szCs w:val="28"/>
          <w:lang w:val="uk-UA"/>
        </w:rPr>
        <w:t xml:space="preserve">  тощо.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Стереотипи</w:t>
      </w:r>
    </w:p>
    <w:p w:rsidR="007606A3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газеті «Номер один»  опубліковано матеріал «Дівчина з інвалідністю Оксана Кононець: Можливо, у мене є певна міс на цьому світі, яка допомагає мені збирати в кулак свої сили і почуття».  Розпочинається матеріал словами: «У неї дуже глибокі очі, прекрасна посмішка та безкрайня, наповнена добром душа». Явні ознаки стереотипного сприйняття героїні, оскільки йдеться насамперед не про її досягнення та самовираження, а звертається увага на її зовнішність. </w:t>
      </w:r>
    </w:p>
    <w:p w:rsidR="007606A3" w:rsidRPr="00D92A82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D92A82"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7606A3" w:rsidRPr="00D92A82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  <w:r w:rsidRPr="00D92A82">
        <w:rPr>
          <w:rFonts w:ascii="Times New Roman" w:hAnsi="Times New Roman"/>
          <w:sz w:val="28"/>
          <w:szCs w:val="28"/>
          <w:lang w:val="uk-UA"/>
        </w:rPr>
        <w:t>Гендерний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журналістських матеріалів </w:t>
      </w:r>
      <w:r w:rsidRPr="00D92A82">
        <w:rPr>
          <w:rFonts w:ascii="Times New Roman" w:hAnsi="Times New Roman"/>
          <w:sz w:val="28"/>
          <w:szCs w:val="28"/>
          <w:lang w:val="uk-UA"/>
        </w:rPr>
        <w:t>регіональнихвидань проведений у межах проекту «Гендерночутливий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простір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сучасної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журналістики»,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реалізовується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Волинським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прес-клубом у партнерстві з Гендерним центром, Незалежною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громадською мережею прес-клубів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України за підтримки «Медійної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програми в Україні»,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фінансується Агентством США з міжнародного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розвитку (</w:t>
      </w:r>
      <w:r w:rsidRPr="00A06B94">
        <w:rPr>
          <w:rFonts w:ascii="Times New Roman" w:hAnsi="Times New Roman"/>
          <w:sz w:val="28"/>
          <w:szCs w:val="28"/>
        </w:rPr>
        <w:t>USAID</w:t>
      </w:r>
      <w:r w:rsidRPr="00D92A82">
        <w:rPr>
          <w:rFonts w:ascii="Times New Roman" w:hAnsi="Times New Roman"/>
          <w:sz w:val="28"/>
          <w:szCs w:val="28"/>
          <w:lang w:val="uk-UA"/>
        </w:rPr>
        <w:t>) і виконується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міжнародною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A82">
        <w:rPr>
          <w:rFonts w:ascii="Times New Roman" w:hAnsi="Times New Roman"/>
          <w:sz w:val="28"/>
          <w:szCs w:val="28"/>
          <w:lang w:val="uk-UA"/>
        </w:rPr>
        <w:t>організацією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B94">
        <w:rPr>
          <w:rFonts w:ascii="Times New Roman" w:hAnsi="Times New Roman"/>
          <w:sz w:val="28"/>
          <w:szCs w:val="28"/>
        </w:rPr>
        <w:t>Internews</w:t>
      </w:r>
    </w:p>
    <w:p w:rsidR="007606A3" w:rsidRPr="00D92A82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p w:rsidR="007606A3" w:rsidRPr="00D92A82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p w:rsidR="007606A3" w:rsidRPr="00D92A82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p w:rsidR="007606A3" w:rsidRPr="00D92A82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p w:rsidR="007606A3" w:rsidRPr="00D92A82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p w:rsidR="007606A3" w:rsidRPr="00A06B94" w:rsidRDefault="007606A3" w:rsidP="000E50CF">
      <w:pPr>
        <w:rPr>
          <w:rFonts w:ascii="Times New Roman" w:hAnsi="Times New Roman"/>
          <w:sz w:val="28"/>
          <w:szCs w:val="28"/>
          <w:lang w:val="uk-UA"/>
        </w:rPr>
      </w:pPr>
    </w:p>
    <w:sectPr w:rsidR="007606A3" w:rsidRPr="00A06B94" w:rsidSect="008B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CF"/>
    <w:rsid w:val="00074A44"/>
    <w:rsid w:val="000D0913"/>
    <w:rsid w:val="000D2FDB"/>
    <w:rsid w:val="000E50CF"/>
    <w:rsid w:val="001E3BAB"/>
    <w:rsid w:val="002721A2"/>
    <w:rsid w:val="00287515"/>
    <w:rsid w:val="002F3629"/>
    <w:rsid w:val="005328D2"/>
    <w:rsid w:val="00546030"/>
    <w:rsid w:val="00562F7D"/>
    <w:rsid w:val="005E16FE"/>
    <w:rsid w:val="00651F1E"/>
    <w:rsid w:val="006623C6"/>
    <w:rsid w:val="007606A3"/>
    <w:rsid w:val="0078093A"/>
    <w:rsid w:val="008B4A67"/>
    <w:rsid w:val="009C0C25"/>
    <w:rsid w:val="009D68B4"/>
    <w:rsid w:val="009F2F62"/>
    <w:rsid w:val="00A06B94"/>
    <w:rsid w:val="00A1582E"/>
    <w:rsid w:val="00AE7147"/>
    <w:rsid w:val="00B649D1"/>
    <w:rsid w:val="00B80C2A"/>
    <w:rsid w:val="00B91EF4"/>
    <w:rsid w:val="00C03535"/>
    <w:rsid w:val="00C35607"/>
    <w:rsid w:val="00D02237"/>
    <w:rsid w:val="00D12D35"/>
    <w:rsid w:val="00D32655"/>
    <w:rsid w:val="00D34FC6"/>
    <w:rsid w:val="00D92A82"/>
    <w:rsid w:val="00DE3114"/>
    <w:rsid w:val="00E32F13"/>
    <w:rsid w:val="00E76435"/>
    <w:rsid w:val="00E948CC"/>
    <w:rsid w:val="00E96BB6"/>
    <w:rsid w:val="00EB6304"/>
    <w:rsid w:val="00EF310E"/>
    <w:rsid w:val="00F24FB9"/>
    <w:rsid w:val="00FA53D1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6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5</Pages>
  <Words>4101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Tarasenko</cp:lastModifiedBy>
  <cp:revision>13</cp:revision>
  <dcterms:created xsi:type="dcterms:W3CDTF">2019-04-24T21:40:00Z</dcterms:created>
  <dcterms:modified xsi:type="dcterms:W3CDTF">2019-07-03T06:47:00Z</dcterms:modified>
</cp:coreProperties>
</file>